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4D" w:rsidRPr="00EA7519" w:rsidRDefault="00AF0195" w:rsidP="00503407">
      <w:pPr>
        <w:spacing w:beforeLines="50" w:line="500" w:lineRule="exact"/>
        <w:jc w:val="center"/>
        <w:rPr>
          <w:rFonts w:ascii="方正小标宋_GBK" w:eastAsia="方正小标宋_GBK" w:hAnsi="仿宋_GB2312" w:cs="仿宋_GB2312"/>
          <w:sz w:val="44"/>
          <w:szCs w:val="44"/>
        </w:rPr>
      </w:pPr>
      <w:bookmarkStart w:id="0" w:name="_GoBack"/>
      <w:r w:rsidRPr="00EA7519">
        <w:rPr>
          <w:rFonts w:ascii="方正小标宋_GBK" w:eastAsia="方正小标宋_GBK" w:hAnsi="仿宋_GB2312" w:cs="仿宋_GB2312" w:hint="eastAsia"/>
          <w:sz w:val="44"/>
          <w:szCs w:val="44"/>
        </w:rPr>
        <w:t>考</w:t>
      </w:r>
      <w:r w:rsidR="00503407">
        <w:rPr>
          <w:rFonts w:ascii="方正小标宋_GBK" w:eastAsia="方正小标宋_GBK" w:hAnsi="仿宋_GB2312" w:cs="仿宋_GB2312" w:hint="eastAsia"/>
          <w:sz w:val="44"/>
          <w:szCs w:val="44"/>
        </w:rPr>
        <w:t xml:space="preserve"> </w:t>
      </w:r>
      <w:r w:rsidRPr="00EA7519">
        <w:rPr>
          <w:rFonts w:ascii="方正小标宋_GBK" w:eastAsia="方正小标宋_GBK" w:hAnsi="仿宋_GB2312" w:cs="仿宋_GB2312" w:hint="eastAsia"/>
          <w:sz w:val="44"/>
          <w:szCs w:val="44"/>
        </w:rPr>
        <w:t>场</w:t>
      </w:r>
      <w:r w:rsidR="00503407">
        <w:rPr>
          <w:rFonts w:ascii="方正小标宋_GBK" w:eastAsia="方正小标宋_GBK" w:hAnsi="仿宋_GB2312" w:cs="仿宋_GB2312" w:hint="eastAsia"/>
          <w:sz w:val="44"/>
          <w:szCs w:val="44"/>
        </w:rPr>
        <w:t xml:space="preserve"> </w:t>
      </w:r>
      <w:r w:rsidRPr="00EA7519">
        <w:rPr>
          <w:rFonts w:ascii="方正小标宋_GBK" w:eastAsia="方正小标宋_GBK" w:hAnsi="仿宋_GB2312" w:cs="仿宋_GB2312" w:hint="eastAsia"/>
          <w:sz w:val="44"/>
          <w:szCs w:val="44"/>
        </w:rPr>
        <w:t>规</w:t>
      </w:r>
      <w:r w:rsidR="00503407">
        <w:rPr>
          <w:rFonts w:ascii="方正小标宋_GBK" w:eastAsia="方正小标宋_GBK" w:hAnsi="仿宋_GB2312" w:cs="仿宋_GB2312" w:hint="eastAsia"/>
          <w:sz w:val="44"/>
          <w:szCs w:val="44"/>
        </w:rPr>
        <w:t xml:space="preserve"> </w:t>
      </w:r>
      <w:r w:rsidRPr="00EA7519">
        <w:rPr>
          <w:rFonts w:ascii="方正小标宋_GBK" w:eastAsia="方正小标宋_GBK" w:hAnsi="仿宋_GB2312" w:cs="仿宋_GB2312" w:hint="eastAsia"/>
          <w:sz w:val="44"/>
          <w:szCs w:val="44"/>
        </w:rPr>
        <w:t>则</w:t>
      </w:r>
    </w:p>
    <w:p w:rsidR="00EA7519" w:rsidRPr="00AF0195" w:rsidRDefault="00EA7519" w:rsidP="00503407">
      <w:pPr>
        <w:spacing w:beforeLines="50" w:line="500" w:lineRule="exact"/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</w:p>
    <w:p w:rsidR="00F74A4D" w:rsidRDefault="00AF0195" w:rsidP="00503407">
      <w:pPr>
        <w:spacing w:beforeLines="50" w:line="5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应试人员开考前30分钟</w:t>
      </w:r>
      <w:r w:rsidR="000C7E78">
        <w:rPr>
          <w:rFonts w:ascii="仿宋_GB2312" w:eastAsia="仿宋_GB2312" w:hAnsi="仿宋_GB2312" w:cs="仿宋_GB2312" w:hint="eastAsia"/>
          <w:spacing w:val="-2"/>
          <w:sz w:val="32"/>
          <w:szCs w:val="32"/>
        </w:rPr>
        <w:t>可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凭准考证和身份证经监考员查验无误后进入考场，持其它证件者不得进入考场。遗失身份证者，必须在考前持贴有与准考证同底照片的公安机关户籍证明，到所在考区人事考试部门办理准考手续。应试人员对号入座后，将准考证及身份证放在桌面右上角，以备查对。</w:t>
      </w:r>
    </w:p>
    <w:p w:rsidR="00F74A4D" w:rsidRDefault="00AF0195">
      <w:pPr>
        <w:spacing w:line="5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应试人员除携带水笔、签字笔、2B铅笔、橡皮擦等文具外，不得将各种电子、通信、计算器、存储器、书籍、资料等物品带入座位。已带入考场的物品应按监考员的要求放在指定位置（如有遗失，后果自负），否则，视为作弊，该科目（场次）考试按零分处理。考试期间应试人员不得传递任何物品。</w:t>
      </w:r>
    </w:p>
    <w:p w:rsidR="00F74A4D" w:rsidRDefault="00AF0195">
      <w:pPr>
        <w:spacing w:line="5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开始考试30分钟后，应试人员不得入场；考试期间，不得提前交卷、退场。</w:t>
      </w:r>
    </w:p>
    <w:p w:rsidR="00F74A4D" w:rsidRDefault="00AF0195">
      <w:pPr>
        <w:spacing w:line="5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应试人员接到试卷后，先检查页码，确认无误后，必须首先在答题卡（纸）或试卷规定的地方填写姓名，填写（涂）准考证号、科目代码等信息，听到统一铃声后开始答题。应试人员不得在试卷上做与答题无关的任何标志。</w:t>
      </w:r>
    </w:p>
    <w:p w:rsidR="00F74A4D" w:rsidRDefault="00AF0195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应试人员不得要求监考员解释试题，如遇试题字迹不清楚、页码序号不对、字迹模糊或答题卡有折皱、污点等问题，应举手询问。 </w:t>
      </w:r>
    </w:p>
    <w:p w:rsidR="00F74A4D" w:rsidRDefault="00AF0195">
      <w:pPr>
        <w:spacing w:line="5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考试规定需在答题纸上书面作答的，应试人员应使用黑色字迹水笔或圆珠笔作答，字迹要清楚、工整，用铅笔作答的按零分处理；需在答题卡上填涂作答的，须使用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lastRenderedPageBreak/>
        <w:t>2B铅笔填涂，未用2B铅笔填涂的答题卡造成无法机读由考生自己负责，试卷按零分处理；答案未在规定部位书写或填涂的无效。</w:t>
      </w:r>
    </w:p>
    <w:p w:rsidR="00F74A4D" w:rsidRDefault="00AF0195">
      <w:pPr>
        <w:spacing w:line="5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应试人员应遵守考场纪律，保持考场安静。禁止在考场内吸烟，严禁交头接耳、抄袭他人答案或传递试卷（答案），不得窥视他人试卷、答题纸（卡）及其他答题材料。</w:t>
      </w:r>
    </w:p>
    <w:p w:rsidR="00F74A4D" w:rsidRDefault="00AF0195">
      <w:pPr>
        <w:spacing w:line="5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考试结束铃响，应试人员应立即停止答题，并将试卷和答题（纸）卡反面向上放在桌面上，经监考员清点允许后，方可离开考场。应试人员不得将试卷、试题本、答题卡（纸）和草稿纸带出考场。</w:t>
      </w:r>
    </w:p>
    <w:p w:rsidR="00F74A4D" w:rsidRDefault="00AF0195">
      <w:pPr>
        <w:spacing w:line="500" w:lineRule="exact"/>
        <w:ind w:firstLineChars="199" w:firstLine="63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应试人员应服从考试工作人员管理，接受监考员监督和检查。对无理取闹、辱骂、威胁、报复考试工作人员的，按有关纪律和规定处理。</w:t>
      </w:r>
    </w:p>
    <w:p w:rsidR="00F74A4D" w:rsidRDefault="00AF0195">
      <w:pPr>
        <w:spacing w:line="5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除本考点主考、副主考，本考场监考、流动监考、巡考人员外，其他无关人员不得进入考场。</w:t>
      </w:r>
    </w:p>
    <w:p w:rsidR="00F74A4D" w:rsidRDefault="00AF0195">
      <w:pPr>
        <w:spacing w:line="5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第十一条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应试人员违反本规则或有其他违纪违规行为，将依据《江西省录（聘）用考试应试人员违纪违规行为处理办法》予以处置。</w:t>
      </w:r>
    </w:p>
    <w:bookmarkEnd w:id="0"/>
    <w:p w:rsidR="00F74A4D" w:rsidRPr="00EA7519" w:rsidRDefault="00F74A4D">
      <w:pPr>
        <w:spacing w:line="500" w:lineRule="exact"/>
        <w:rPr>
          <w:rFonts w:ascii="仿宋_GB2312" w:eastAsia="仿宋_GB2312" w:hAnsi="仿宋_GB2312" w:cs="仿宋_GB2312"/>
          <w:b/>
          <w:w w:val="90"/>
          <w:sz w:val="32"/>
          <w:szCs w:val="32"/>
        </w:rPr>
      </w:pPr>
    </w:p>
    <w:sectPr w:rsidR="00F74A4D" w:rsidRPr="00EA7519" w:rsidSect="00F74A4D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FiM2Q2MTY4MTczYmMzMDNjZmNkMDQ3NDhhMTRhM2UifQ=="/>
  </w:docVars>
  <w:rsids>
    <w:rsidRoot w:val="00EB5B4B"/>
    <w:rsid w:val="000C7E78"/>
    <w:rsid w:val="002F7936"/>
    <w:rsid w:val="00503407"/>
    <w:rsid w:val="005F4822"/>
    <w:rsid w:val="00AF0195"/>
    <w:rsid w:val="00C82CAE"/>
    <w:rsid w:val="00E20F7A"/>
    <w:rsid w:val="00EA7519"/>
    <w:rsid w:val="00EB5B4B"/>
    <w:rsid w:val="00F74A4D"/>
    <w:rsid w:val="33772D65"/>
    <w:rsid w:val="3A175241"/>
    <w:rsid w:val="7FBD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4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74A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74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74A4D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F74A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145</Words>
  <Characters>833</Characters>
  <Application>Microsoft Office Word</Application>
  <DocSecurity>0</DocSecurity>
  <Lines>6</Lines>
  <Paragraphs>1</Paragraphs>
  <ScaleCrop>false</ScaleCrop>
  <Company>China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000061</cp:lastModifiedBy>
  <cp:revision>9</cp:revision>
  <dcterms:created xsi:type="dcterms:W3CDTF">2018-10-22T07:09:00Z</dcterms:created>
  <dcterms:modified xsi:type="dcterms:W3CDTF">2024-07-05T01:24:00Z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808F0BB4F3484F8794527A3D91263E71_13</vt:lpwstr>
  </property>
</Properties>
</file>